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horzAnchor="margin" w:tblpY="553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4568B1" w:rsidRPr="004568B1" w:rsidTr="001514D8">
        <w:tc>
          <w:tcPr>
            <w:tcW w:w="10343" w:type="dxa"/>
            <w:shd w:val="clear" w:color="auto" w:fill="F2F2F2" w:themeFill="background1" w:themeFillShade="F2"/>
          </w:tcPr>
          <w:p w:rsidR="004568B1" w:rsidRPr="004568B1" w:rsidRDefault="004568B1" w:rsidP="001156E9">
            <w:pPr>
              <w:jc w:val="center"/>
              <w:rPr>
                <w:rFonts w:ascii="Arial" w:hAnsi="Arial" w:cs="Arial"/>
                <w:b/>
              </w:rPr>
            </w:pPr>
            <w:bookmarkStart w:id="0" w:name="_GoBack"/>
            <w:bookmarkEnd w:id="0"/>
            <w:r w:rsidRPr="004568B1">
              <w:rPr>
                <w:rFonts w:ascii="Arial" w:hAnsi="Arial" w:cs="Arial"/>
                <w:b/>
              </w:rPr>
              <w:t>Purpose and Aims</w:t>
            </w:r>
          </w:p>
        </w:tc>
      </w:tr>
      <w:tr w:rsidR="004568B1" w:rsidRPr="004568B1" w:rsidTr="001514D8">
        <w:tc>
          <w:tcPr>
            <w:tcW w:w="10343" w:type="dxa"/>
          </w:tcPr>
          <w:p w:rsidR="004568B1" w:rsidRDefault="00CB01E5" w:rsidP="001156E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Purpose</w:t>
            </w:r>
            <w:r w:rsidR="00B706AF">
              <w:rPr>
                <w:rFonts w:ascii="Arial" w:hAnsi="Arial" w:cs="Arial"/>
                <w:b/>
              </w:rPr>
              <w:t xml:space="preserve"> </w:t>
            </w:r>
          </w:p>
          <w:p w:rsidR="00B54595" w:rsidRPr="00DE6E11" w:rsidRDefault="00D372AD" w:rsidP="00B54595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b/>
              </w:rPr>
            </w:pPr>
            <w:r w:rsidRPr="00DE6E11">
              <w:rPr>
                <w:rFonts w:ascii="Arial" w:hAnsi="Arial" w:cs="Arial"/>
              </w:rPr>
              <w:t xml:space="preserve">To give pupils </w:t>
            </w:r>
            <w:r w:rsidR="00C058AD" w:rsidRPr="00DE6E11">
              <w:rPr>
                <w:rFonts w:ascii="Arial" w:hAnsi="Arial" w:cs="Arial"/>
              </w:rPr>
              <w:t xml:space="preserve">rich, </w:t>
            </w:r>
            <w:r w:rsidRPr="00DE6E11">
              <w:rPr>
                <w:rFonts w:ascii="Arial" w:hAnsi="Arial" w:cs="Arial"/>
              </w:rPr>
              <w:t>varied and enjoyable experiences</w:t>
            </w:r>
            <w:r w:rsidR="00C058AD" w:rsidRPr="00DE6E11">
              <w:rPr>
                <w:rFonts w:ascii="Arial" w:hAnsi="Arial" w:cs="Arial"/>
              </w:rPr>
              <w:t xml:space="preserve"> to</w:t>
            </w:r>
            <w:r w:rsidR="00DE6E11">
              <w:rPr>
                <w:rFonts w:ascii="Arial" w:hAnsi="Arial" w:cs="Arial"/>
              </w:rPr>
              <w:t xml:space="preserve"> explore</w:t>
            </w:r>
            <w:r w:rsidR="00C058AD" w:rsidRPr="00DE6E11">
              <w:rPr>
                <w:rFonts w:ascii="Arial" w:hAnsi="Arial" w:cs="Arial"/>
              </w:rPr>
              <w:t xml:space="preserve"> their creativity,</w:t>
            </w:r>
            <w:r w:rsidR="00DE6E11">
              <w:rPr>
                <w:rFonts w:ascii="Arial" w:hAnsi="Arial" w:cs="Arial"/>
              </w:rPr>
              <w:t xml:space="preserve"> to develop musical skills &amp; understanding, and</w:t>
            </w:r>
            <w:r w:rsidR="00C058AD" w:rsidRPr="00DE6E11">
              <w:rPr>
                <w:rFonts w:ascii="Arial" w:hAnsi="Arial" w:cs="Arial"/>
              </w:rPr>
              <w:t xml:space="preserve"> </w:t>
            </w:r>
            <w:r w:rsidR="00DE6E11">
              <w:rPr>
                <w:rFonts w:ascii="Arial" w:hAnsi="Arial" w:cs="Arial"/>
              </w:rPr>
              <w:t xml:space="preserve">appreciate a range of music as part of a wider cultural understanding. </w:t>
            </w:r>
          </w:p>
          <w:p w:rsidR="00CA5B3D" w:rsidRPr="00B54595" w:rsidRDefault="00CB01E5" w:rsidP="00B54595">
            <w:pPr>
              <w:jc w:val="both"/>
              <w:rPr>
                <w:rFonts w:ascii="Arial" w:hAnsi="Arial" w:cs="Arial"/>
                <w:b/>
              </w:rPr>
            </w:pPr>
            <w:r w:rsidRPr="001156E9">
              <w:rPr>
                <w:rFonts w:ascii="Arial" w:hAnsi="Arial" w:cs="Arial"/>
                <w:b/>
              </w:rPr>
              <w:t>Aims</w:t>
            </w:r>
            <w:r w:rsidR="00B706AF">
              <w:rPr>
                <w:rFonts w:ascii="Arial" w:hAnsi="Arial" w:cs="Arial"/>
                <w:b/>
              </w:rPr>
              <w:t xml:space="preserve"> </w:t>
            </w:r>
          </w:p>
          <w:p w:rsidR="00CA5B3D" w:rsidRPr="00CA5B3D" w:rsidRDefault="00CA5B3D" w:rsidP="00CA5B3D">
            <w:pPr>
              <w:pStyle w:val="ListParagraph"/>
              <w:numPr>
                <w:ilvl w:val="0"/>
                <w:numId w:val="6"/>
              </w:numPr>
              <w:spacing w:after="240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To </w:t>
            </w:r>
            <w:r w:rsidRPr="00F54962">
              <w:rPr>
                <w:rFonts w:ascii="Arial" w:eastAsia="Times New Roman" w:hAnsi="Arial" w:cs="Arial"/>
                <w:color w:val="000000"/>
                <w:lang w:eastAsia="en-GB"/>
              </w:rPr>
              <w:t>perform, listen to, review and evaluate music across a range of historical periods, genres, styles and traditions, including the works of the great composers and musicians</w:t>
            </w:r>
          </w:p>
          <w:p w:rsidR="00CA5B3D" w:rsidRPr="00CA5B3D" w:rsidRDefault="00CA5B3D" w:rsidP="00CA5B3D">
            <w:pPr>
              <w:pStyle w:val="ListParagraph"/>
              <w:numPr>
                <w:ilvl w:val="0"/>
                <w:numId w:val="6"/>
              </w:numPr>
              <w:spacing w:after="24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A5B3D">
              <w:rPr>
                <w:rFonts w:ascii="Arial" w:eastAsia="Times New Roman" w:hAnsi="Arial" w:cs="Arial"/>
                <w:color w:val="000000"/>
                <w:lang w:eastAsia="en-GB"/>
              </w:rPr>
              <w:t>To sing musically with increasing confidence, control and expression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 and perform in both solo and ensemble contexts</w:t>
            </w:r>
          </w:p>
          <w:p w:rsidR="00CA5B3D" w:rsidRDefault="00CA5B3D" w:rsidP="00CA5B3D">
            <w:pPr>
              <w:pStyle w:val="ListParagraph"/>
              <w:numPr>
                <w:ilvl w:val="0"/>
                <w:numId w:val="6"/>
              </w:numPr>
              <w:spacing w:after="240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To learn a musical instrument, </w:t>
            </w:r>
            <w:r w:rsidRPr="00F54962">
              <w:rPr>
                <w:rFonts w:ascii="Arial" w:eastAsia="Times New Roman" w:hAnsi="Arial" w:cs="Arial"/>
                <w:color w:val="000000"/>
                <w:lang w:eastAsia="en-GB"/>
              </w:rPr>
              <w:t>use technology appropriately and have the opportunity to progress to the next level of excellence</w:t>
            </w:r>
          </w:p>
          <w:p w:rsidR="00CA5B3D" w:rsidRPr="00B54595" w:rsidRDefault="00B54595" w:rsidP="00CA5B3D">
            <w:pPr>
              <w:pStyle w:val="ListParagraph"/>
              <w:numPr>
                <w:ilvl w:val="0"/>
                <w:numId w:val="6"/>
              </w:numPr>
              <w:spacing w:after="240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To </w:t>
            </w:r>
            <w:r w:rsidRPr="00F54962">
              <w:rPr>
                <w:rFonts w:ascii="Arial" w:eastAsia="Times New Roman" w:hAnsi="Arial" w:cs="Arial"/>
                <w:color w:val="000000"/>
                <w:lang w:eastAsia="en-GB"/>
              </w:rPr>
              <w:t>understand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, improvise and compose music using</w:t>
            </w:r>
            <w:r w:rsidRPr="00F54962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r w:rsidRPr="00F54962">
              <w:rPr>
                <w:rFonts w:ascii="Arial" w:eastAsia="Times New Roman" w:hAnsi="Arial" w:cs="Arial"/>
                <w:color w:val="000000"/>
                <w:lang w:eastAsia="en-GB"/>
              </w:rPr>
              <w:t>appropriate musical notations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 and </w:t>
            </w:r>
            <w:r w:rsidRPr="00F54962">
              <w:rPr>
                <w:rFonts w:ascii="Arial" w:eastAsia="Times New Roman" w:hAnsi="Arial" w:cs="Arial"/>
                <w:color w:val="000000"/>
                <w:lang w:eastAsia="en-GB"/>
              </w:rPr>
              <w:t>the inter-related dimensions of pitch, duration, dynamics, tempo,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 timbre, texture &amp; structure</w:t>
            </w:r>
          </w:p>
        </w:tc>
      </w:tr>
      <w:tr w:rsidR="004568B1" w:rsidRPr="004568B1" w:rsidTr="001514D8">
        <w:tc>
          <w:tcPr>
            <w:tcW w:w="10343" w:type="dxa"/>
            <w:shd w:val="clear" w:color="auto" w:fill="F2F2F2" w:themeFill="background1" w:themeFillShade="F2"/>
          </w:tcPr>
          <w:p w:rsidR="004568B1" w:rsidRPr="004568B1" w:rsidRDefault="004568B1" w:rsidP="001156E9">
            <w:pPr>
              <w:jc w:val="center"/>
              <w:rPr>
                <w:rFonts w:ascii="Arial" w:hAnsi="Arial" w:cs="Arial"/>
                <w:b/>
              </w:rPr>
            </w:pPr>
            <w:r w:rsidRPr="004568B1">
              <w:rPr>
                <w:rFonts w:ascii="Arial" w:hAnsi="Arial" w:cs="Arial"/>
                <w:b/>
              </w:rPr>
              <w:t>Provision</w:t>
            </w:r>
          </w:p>
        </w:tc>
      </w:tr>
      <w:tr w:rsidR="004568B1" w:rsidRPr="004568B1" w:rsidTr="001514D8">
        <w:tc>
          <w:tcPr>
            <w:tcW w:w="10343" w:type="dxa"/>
          </w:tcPr>
          <w:p w:rsidR="004568B1" w:rsidRPr="004B7A21" w:rsidRDefault="003E7B97" w:rsidP="001156E9">
            <w:pPr>
              <w:rPr>
                <w:rFonts w:ascii="Arial" w:hAnsi="Arial" w:cs="Arial"/>
                <w:b/>
              </w:rPr>
            </w:pPr>
            <w:r w:rsidRPr="004B7A21">
              <w:rPr>
                <w:rFonts w:ascii="Arial" w:hAnsi="Arial" w:cs="Arial"/>
                <w:b/>
              </w:rPr>
              <w:t xml:space="preserve">Our curriculum is categorised in </w:t>
            </w:r>
            <w:r w:rsidR="00DF2FBD" w:rsidRPr="004B7A21">
              <w:rPr>
                <w:rFonts w:ascii="Arial" w:hAnsi="Arial" w:cs="Arial"/>
                <w:b/>
              </w:rPr>
              <w:t>two</w:t>
            </w:r>
            <w:r w:rsidRPr="004B7A21">
              <w:rPr>
                <w:rFonts w:ascii="Arial" w:hAnsi="Arial" w:cs="Arial"/>
                <w:b/>
              </w:rPr>
              <w:t xml:space="preserve"> ways:</w:t>
            </w:r>
          </w:p>
          <w:p w:rsidR="00C44C37" w:rsidRPr="004B7A21" w:rsidRDefault="00C44C37" w:rsidP="001156E9">
            <w:pPr>
              <w:rPr>
                <w:rFonts w:ascii="Arial" w:hAnsi="Arial" w:cs="Arial"/>
                <w:b/>
              </w:rPr>
            </w:pPr>
          </w:p>
          <w:p w:rsidR="00AB43A4" w:rsidRPr="004B7A21" w:rsidRDefault="003E7B97" w:rsidP="001156E9">
            <w:pPr>
              <w:rPr>
                <w:rFonts w:ascii="Arial" w:hAnsi="Arial" w:cs="Arial"/>
              </w:rPr>
            </w:pPr>
            <w:r w:rsidRPr="004B7A21">
              <w:rPr>
                <w:rFonts w:ascii="Arial" w:hAnsi="Arial" w:cs="Arial"/>
                <w:b/>
              </w:rPr>
              <w:t>Breadth</w:t>
            </w:r>
            <w:r w:rsidRPr="004B7A21">
              <w:rPr>
                <w:rFonts w:ascii="Arial" w:hAnsi="Arial" w:cs="Arial"/>
              </w:rPr>
              <w:t xml:space="preserve"> – </w:t>
            </w:r>
            <w:r w:rsidR="00AB43A4" w:rsidRPr="004B7A21">
              <w:rPr>
                <w:rFonts w:ascii="Arial" w:hAnsi="Arial" w:cs="Arial"/>
              </w:rPr>
              <w:t xml:space="preserve">the relevance and requirement </w:t>
            </w:r>
            <w:r w:rsidR="00BE6B1C" w:rsidRPr="004B7A21">
              <w:rPr>
                <w:rFonts w:ascii="Arial" w:hAnsi="Arial" w:cs="Arial"/>
              </w:rPr>
              <w:t>that</w:t>
            </w:r>
            <w:r w:rsidRPr="004B7A21">
              <w:rPr>
                <w:rFonts w:ascii="Arial" w:hAnsi="Arial" w:cs="Arial"/>
              </w:rPr>
              <w:t xml:space="preserve"> gives pupils experiences </w:t>
            </w:r>
            <w:r w:rsidR="00D372AD" w:rsidRPr="004B7A21">
              <w:rPr>
                <w:rFonts w:ascii="Arial" w:hAnsi="Arial" w:cs="Arial"/>
              </w:rPr>
              <w:t>of a range of musical genres</w:t>
            </w:r>
            <w:r w:rsidRPr="004B7A21">
              <w:rPr>
                <w:rFonts w:ascii="Arial" w:hAnsi="Arial" w:cs="Arial"/>
              </w:rPr>
              <w:t xml:space="preserve"> and periods</w:t>
            </w:r>
            <w:r w:rsidR="001514D8" w:rsidRPr="004B7A21">
              <w:rPr>
                <w:rFonts w:ascii="Arial" w:hAnsi="Arial" w:cs="Arial"/>
              </w:rPr>
              <w:t>.</w:t>
            </w:r>
          </w:p>
          <w:p w:rsidR="003E7B97" w:rsidRPr="004B7A21" w:rsidRDefault="003E7B97" w:rsidP="001156E9">
            <w:pPr>
              <w:rPr>
                <w:rFonts w:ascii="Arial" w:hAnsi="Arial" w:cs="Arial"/>
              </w:rPr>
            </w:pPr>
            <w:r w:rsidRPr="004B7A21">
              <w:rPr>
                <w:rFonts w:ascii="Arial" w:hAnsi="Arial" w:cs="Arial"/>
                <w:b/>
              </w:rPr>
              <w:t>Depth</w:t>
            </w:r>
            <w:r w:rsidRPr="004B7A21">
              <w:rPr>
                <w:rFonts w:ascii="Arial" w:hAnsi="Arial" w:cs="Arial"/>
              </w:rPr>
              <w:t xml:space="preserve"> – </w:t>
            </w:r>
            <w:r w:rsidR="006175D0" w:rsidRPr="004B7A21">
              <w:rPr>
                <w:rFonts w:ascii="Arial" w:hAnsi="Arial" w:cs="Arial"/>
              </w:rPr>
              <w:t xml:space="preserve">the </w:t>
            </w:r>
            <w:r w:rsidR="00BE6B1C" w:rsidRPr="004B7A21">
              <w:rPr>
                <w:rFonts w:ascii="Arial" w:hAnsi="Arial" w:cs="Arial"/>
              </w:rPr>
              <w:t>understanding that helps pupils to think and act</w:t>
            </w:r>
            <w:r w:rsidR="00D372AD" w:rsidRPr="004B7A21">
              <w:rPr>
                <w:rFonts w:ascii="Arial" w:hAnsi="Arial" w:cs="Arial"/>
              </w:rPr>
              <w:t xml:space="preserve"> like musicians</w:t>
            </w:r>
            <w:r w:rsidR="001514D8" w:rsidRPr="004B7A21">
              <w:rPr>
                <w:rFonts w:ascii="Arial" w:hAnsi="Arial" w:cs="Arial"/>
              </w:rPr>
              <w:t>.</w:t>
            </w:r>
          </w:p>
          <w:p w:rsidR="003E7B97" w:rsidRPr="004B7A21" w:rsidRDefault="003E7B97" w:rsidP="001156E9">
            <w:pPr>
              <w:rPr>
                <w:rFonts w:ascii="Arial" w:hAnsi="Arial" w:cs="Arial"/>
              </w:rPr>
            </w:pPr>
          </w:p>
          <w:p w:rsidR="00DC2F67" w:rsidRPr="004B7A21" w:rsidRDefault="00FA2B43" w:rsidP="00DC2F67">
            <w:pPr>
              <w:rPr>
                <w:rFonts w:ascii="Arial" w:hAnsi="Arial" w:cs="Arial"/>
              </w:rPr>
            </w:pPr>
            <w:r w:rsidRPr="004B7A21">
              <w:rPr>
                <w:rFonts w:ascii="Arial" w:hAnsi="Arial" w:cs="Arial"/>
              </w:rPr>
              <w:t>Whilst coverage is our goal for the ‘breadth’ elements, repetition and increasing understanding is our goal for the ‘depth’ elements</w:t>
            </w:r>
            <w:r w:rsidR="0019714D" w:rsidRPr="004B7A21">
              <w:rPr>
                <w:rFonts w:ascii="Arial" w:hAnsi="Arial" w:cs="Arial"/>
              </w:rPr>
              <w:t>.</w:t>
            </w:r>
            <w:r w:rsidR="00DF2FBD" w:rsidRPr="004B7A21">
              <w:rPr>
                <w:rFonts w:ascii="Arial" w:hAnsi="Arial" w:cs="Arial"/>
              </w:rPr>
              <w:t xml:space="preserve"> </w:t>
            </w:r>
          </w:p>
          <w:p w:rsidR="00DE6E11" w:rsidRPr="004B7A21" w:rsidRDefault="00DE6E11" w:rsidP="00DC2F67">
            <w:pPr>
              <w:rPr>
                <w:rFonts w:ascii="Arial" w:hAnsi="Arial" w:cs="Arial"/>
              </w:rPr>
            </w:pPr>
          </w:p>
          <w:p w:rsidR="00DC2F67" w:rsidRPr="004B7A21" w:rsidRDefault="00DF2FBD" w:rsidP="00DC2F67">
            <w:pPr>
              <w:jc w:val="both"/>
              <w:rPr>
                <w:rFonts w:ascii="Arial" w:hAnsi="Arial" w:cs="Arial"/>
              </w:rPr>
            </w:pPr>
            <w:r w:rsidRPr="004B7A21">
              <w:rPr>
                <w:rFonts w:ascii="Arial" w:hAnsi="Arial" w:cs="Arial"/>
              </w:rPr>
              <w:t xml:space="preserve">Every </w:t>
            </w:r>
            <w:r w:rsidR="00204F99" w:rsidRPr="004B7A21">
              <w:rPr>
                <w:rFonts w:ascii="Arial" w:hAnsi="Arial" w:cs="Arial"/>
              </w:rPr>
              <w:t xml:space="preserve">opportunity is taken to relate </w:t>
            </w:r>
            <w:r w:rsidR="00F25B59" w:rsidRPr="004B7A21">
              <w:rPr>
                <w:rFonts w:ascii="Arial" w:hAnsi="Arial" w:cs="Arial"/>
              </w:rPr>
              <w:t>M</w:t>
            </w:r>
            <w:r w:rsidR="00072DBD" w:rsidRPr="004B7A21">
              <w:rPr>
                <w:rFonts w:ascii="Arial" w:hAnsi="Arial" w:cs="Arial"/>
              </w:rPr>
              <w:t>usic</w:t>
            </w:r>
            <w:r w:rsidRPr="004B7A21">
              <w:rPr>
                <w:rFonts w:ascii="Arial" w:hAnsi="Arial" w:cs="Arial"/>
              </w:rPr>
              <w:t xml:space="preserve"> to the needs of our pupils</w:t>
            </w:r>
            <w:r w:rsidR="00926D2C" w:rsidRPr="004B7A21">
              <w:rPr>
                <w:rFonts w:ascii="Arial" w:hAnsi="Arial" w:cs="Arial"/>
              </w:rPr>
              <w:t>. We use specialist teachers, visits, visitors and a variety of musical instruments</w:t>
            </w:r>
            <w:r w:rsidRPr="004B7A21">
              <w:rPr>
                <w:rFonts w:ascii="Arial" w:hAnsi="Arial" w:cs="Arial"/>
              </w:rPr>
              <w:t xml:space="preserve"> to engage children’s interest and imagination. </w:t>
            </w:r>
            <w:r w:rsidR="004B7A21" w:rsidRPr="004B7A21">
              <w:rPr>
                <w:rFonts w:ascii="Arial" w:hAnsi="Arial" w:cs="Arial"/>
              </w:rPr>
              <w:t>Each year group has a</w:t>
            </w:r>
            <w:r w:rsidR="00926D2C" w:rsidRPr="004B7A21">
              <w:rPr>
                <w:rFonts w:ascii="Arial" w:hAnsi="Arial" w:cs="Arial"/>
              </w:rPr>
              <w:t xml:space="preserve"> term of instrumental tuition; across KS2 they will have experience of strings, brass, woodwind and percussion. </w:t>
            </w:r>
          </w:p>
          <w:p w:rsidR="004F22B0" w:rsidRPr="004B7A21" w:rsidRDefault="004F22B0" w:rsidP="00DC2F67">
            <w:pPr>
              <w:jc w:val="both"/>
              <w:rPr>
                <w:rFonts w:ascii="Arial" w:hAnsi="Arial" w:cs="Arial"/>
              </w:rPr>
            </w:pPr>
          </w:p>
          <w:p w:rsidR="00BE6B1C" w:rsidRPr="004B7A21" w:rsidRDefault="004B7A21" w:rsidP="001514D8">
            <w:pPr>
              <w:jc w:val="both"/>
              <w:rPr>
                <w:rFonts w:ascii="Arial" w:hAnsi="Arial" w:cs="Arial"/>
              </w:rPr>
            </w:pPr>
            <w:r w:rsidRPr="004B7A21">
              <w:rPr>
                <w:rFonts w:ascii="Arial" w:hAnsi="Arial" w:cs="Arial"/>
              </w:rPr>
              <w:t xml:space="preserve">Music </w:t>
            </w:r>
            <w:r w:rsidR="00DF2FBD" w:rsidRPr="004B7A21">
              <w:rPr>
                <w:rFonts w:ascii="Arial" w:hAnsi="Arial" w:cs="Arial"/>
              </w:rPr>
              <w:t xml:space="preserve">is a stimulus and a springboard for the development of </w:t>
            </w:r>
            <w:r w:rsidRPr="004B7A21">
              <w:rPr>
                <w:rFonts w:ascii="Arial" w:hAnsi="Arial" w:cs="Arial"/>
              </w:rPr>
              <w:t>mathematical skills. It also requires a high level of self-discipl</w:t>
            </w:r>
            <w:r w:rsidR="000F484A">
              <w:rPr>
                <w:rFonts w:ascii="Arial" w:hAnsi="Arial" w:cs="Arial"/>
              </w:rPr>
              <w:t xml:space="preserve">ine, teamwork and communication. </w:t>
            </w:r>
            <w:r w:rsidRPr="004B7A21">
              <w:rPr>
                <w:rFonts w:ascii="Arial" w:hAnsi="Arial" w:cs="Arial"/>
              </w:rPr>
              <w:t xml:space="preserve"> These are transferable </w:t>
            </w:r>
            <w:r>
              <w:rPr>
                <w:rFonts w:ascii="Arial" w:hAnsi="Arial" w:cs="Arial"/>
              </w:rPr>
              <w:t xml:space="preserve">skills </w:t>
            </w:r>
            <w:r w:rsidRPr="004B7A21">
              <w:rPr>
                <w:rFonts w:ascii="Arial" w:hAnsi="Arial" w:cs="Arial"/>
              </w:rPr>
              <w:t>and benefit all subjects in the curriculum. Performing also improves children’s confide</w:t>
            </w:r>
            <w:r w:rsidR="000F484A">
              <w:rPr>
                <w:rFonts w:ascii="Arial" w:hAnsi="Arial" w:cs="Arial"/>
              </w:rPr>
              <w:t>nce. Through engaging with</w:t>
            </w:r>
            <w:r w:rsidRPr="004B7A21">
              <w:rPr>
                <w:rFonts w:ascii="Arial" w:hAnsi="Arial" w:cs="Arial"/>
              </w:rPr>
              <w:t xml:space="preserve"> music, </w:t>
            </w:r>
            <w:r w:rsidR="00DF2FBD" w:rsidRPr="004B7A21">
              <w:rPr>
                <w:rFonts w:ascii="Arial" w:hAnsi="Arial" w:cs="Arial"/>
              </w:rPr>
              <w:t>children will be enco</w:t>
            </w:r>
            <w:r w:rsidR="000F484A">
              <w:rPr>
                <w:rFonts w:ascii="Arial" w:hAnsi="Arial" w:cs="Arial"/>
              </w:rPr>
              <w:t>uraged to explore and develop what animates them and to understand human feelings and emotions. Furthermore, by</w:t>
            </w:r>
            <w:r w:rsidRPr="004B7A21">
              <w:rPr>
                <w:rFonts w:ascii="Arial" w:hAnsi="Arial" w:cs="Arial"/>
              </w:rPr>
              <w:t xml:space="preserve"> studying music from other times and places </w:t>
            </w:r>
            <w:r w:rsidR="000F484A">
              <w:rPr>
                <w:rFonts w:ascii="Arial" w:hAnsi="Arial" w:cs="Arial"/>
              </w:rPr>
              <w:t xml:space="preserve">will promote not only   knowledge &amp; understanding of diverse cultures, but also respect and tolerance towards those different to themselves. </w:t>
            </w:r>
          </w:p>
        </w:tc>
      </w:tr>
      <w:tr w:rsidR="004568B1" w:rsidRPr="004568B1" w:rsidTr="001514D8">
        <w:tc>
          <w:tcPr>
            <w:tcW w:w="10343" w:type="dxa"/>
            <w:shd w:val="clear" w:color="auto" w:fill="F2F2F2" w:themeFill="background1" w:themeFillShade="F2"/>
          </w:tcPr>
          <w:p w:rsidR="004568B1" w:rsidRPr="004B7A21" w:rsidRDefault="004568B1" w:rsidP="001156E9">
            <w:pPr>
              <w:jc w:val="center"/>
              <w:rPr>
                <w:rFonts w:ascii="Arial" w:hAnsi="Arial" w:cs="Arial"/>
                <w:b/>
              </w:rPr>
            </w:pPr>
            <w:r w:rsidRPr="004B7A21">
              <w:rPr>
                <w:rFonts w:ascii="Arial" w:hAnsi="Arial" w:cs="Arial"/>
                <w:b/>
              </w:rPr>
              <w:t>Progression and Assessment</w:t>
            </w:r>
          </w:p>
        </w:tc>
      </w:tr>
      <w:tr w:rsidR="004568B1" w:rsidRPr="004568B1" w:rsidTr="001514D8">
        <w:tc>
          <w:tcPr>
            <w:tcW w:w="10343" w:type="dxa"/>
          </w:tcPr>
          <w:p w:rsidR="004568B1" w:rsidRPr="004B7A21" w:rsidRDefault="004531E6" w:rsidP="001156E9">
            <w:pPr>
              <w:rPr>
                <w:rFonts w:ascii="Arial" w:hAnsi="Arial" w:cs="Arial"/>
                <w:b/>
              </w:rPr>
            </w:pPr>
            <w:r w:rsidRPr="004B7A21">
              <w:rPr>
                <w:rFonts w:ascii="Arial" w:hAnsi="Arial" w:cs="Arial"/>
                <w:b/>
              </w:rPr>
              <w:t>Progression</w:t>
            </w:r>
          </w:p>
          <w:p w:rsidR="004531E6" w:rsidRPr="004B7A21" w:rsidRDefault="00560085" w:rsidP="00DC2F67">
            <w:pPr>
              <w:jc w:val="both"/>
              <w:rPr>
                <w:rFonts w:ascii="Arial" w:hAnsi="Arial" w:cs="Arial"/>
              </w:rPr>
            </w:pPr>
            <w:r w:rsidRPr="004B7A21">
              <w:rPr>
                <w:rFonts w:ascii="Arial" w:hAnsi="Arial" w:cs="Arial"/>
              </w:rPr>
              <w:t xml:space="preserve">Our </w:t>
            </w:r>
            <w:r w:rsidR="00072DBD" w:rsidRPr="004B7A21">
              <w:rPr>
                <w:rFonts w:ascii="Arial" w:hAnsi="Arial" w:cs="Arial"/>
              </w:rPr>
              <w:t>Music</w:t>
            </w:r>
            <w:r w:rsidR="00DC2F67" w:rsidRPr="004B7A21">
              <w:rPr>
                <w:rFonts w:ascii="Arial" w:hAnsi="Arial" w:cs="Arial"/>
              </w:rPr>
              <w:t xml:space="preserve"> </w:t>
            </w:r>
            <w:r w:rsidRPr="004B7A21">
              <w:rPr>
                <w:rFonts w:ascii="Arial" w:hAnsi="Arial" w:cs="Arial"/>
              </w:rPr>
              <w:t>curriculum has</w:t>
            </w:r>
            <w:r w:rsidR="00DC2F67" w:rsidRPr="004B7A21">
              <w:rPr>
                <w:rFonts w:ascii="Arial" w:hAnsi="Arial" w:cs="Arial"/>
              </w:rPr>
              <w:t xml:space="preserve"> four main</w:t>
            </w:r>
            <w:r w:rsidRPr="004B7A21">
              <w:rPr>
                <w:rFonts w:ascii="Arial" w:hAnsi="Arial" w:cs="Arial"/>
              </w:rPr>
              <w:t xml:space="preserve"> </w:t>
            </w:r>
            <w:r w:rsidR="0024630F" w:rsidRPr="004B7A21">
              <w:rPr>
                <w:rFonts w:ascii="Arial" w:hAnsi="Arial" w:cs="Arial"/>
              </w:rPr>
              <w:t>areas</w:t>
            </w:r>
            <w:r w:rsidR="00DC2F67" w:rsidRPr="004B7A21">
              <w:rPr>
                <w:rFonts w:ascii="Arial" w:hAnsi="Arial" w:cs="Arial"/>
              </w:rPr>
              <w:t xml:space="preserve"> of learning,</w:t>
            </w:r>
            <w:r w:rsidRPr="004B7A21">
              <w:rPr>
                <w:rFonts w:ascii="Arial" w:hAnsi="Arial" w:cs="Arial"/>
              </w:rPr>
              <w:t xml:space="preserve"> which mirror the four aims of the subject. We set out our </w:t>
            </w:r>
            <w:r w:rsidR="007F692B" w:rsidRPr="004B7A21">
              <w:rPr>
                <w:rFonts w:ascii="Arial" w:hAnsi="Arial" w:cs="Arial"/>
              </w:rPr>
              <w:t xml:space="preserve">year group expectations in these four areas as well as outlining the knowledge pupils will gain during each topic and over the year. </w:t>
            </w:r>
            <w:r w:rsidRPr="004B7A21">
              <w:rPr>
                <w:rFonts w:ascii="Arial" w:hAnsi="Arial" w:cs="Arial"/>
              </w:rPr>
              <w:t xml:space="preserve">It is expected that the </w:t>
            </w:r>
            <w:r w:rsidR="00587F6D" w:rsidRPr="004B7A21">
              <w:rPr>
                <w:rFonts w:ascii="Arial" w:hAnsi="Arial" w:cs="Arial"/>
              </w:rPr>
              <w:t>overwhelming</w:t>
            </w:r>
            <w:r w:rsidR="00013DCF" w:rsidRPr="004B7A21">
              <w:rPr>
                <w:rFonts w:ascii="Arial" w:hAnsi="Arial" w:cs="Arial"/>
              </w:rPr>
              <w:t xml:space="preserve"> majority of pupils will have a</w:t>
            </w:r>
            <w:r w:rsidRPr="004B7A21">
              <w:rPr>
                <w:rFonts w:ascii="Arial" w:hAnsi="Arial" w:cs="Arial"/>
              </w:rPr>
              <w:t xml:space="preserve"> </w:t>
            </w:r>
            <w:r w:rsidR="00587F6D" w:rsidRPr="004B7A21">
              <w:rPr>
                <w:rFonts w:ascii="Arial" w:hAnsi="Arial" w:cs="Arial"/>
              </w:rPr>
              <w:t>secure</w:t>
            </w:r>
            <w:r w:rsidR="00013DCF" w:rsidRPr="004B7A21">
              <w:rPr>
                <w:rFonts w:ascii="Arial" w:hAnsi="Arial" w:cs="Arial"/>
              </w:rPr>
              <w:t xml:space="preserve"> understanding</w:t>
            </w:r>
            <w:r w:rsidR="007F692B" w:rsidRPr="004B7A21">
              <w:rPr>
                <w:rFonts w:ascii="Arial" w:hAnsi="Arial" w:cs="Arial"/>
              </w:rPr>
              <w:t xml:space="preserve"> of the age related expectations</w:t>
            </w:r>
            <w:r w:rsidR="00013DCF" w:rsidRPr="004B7A21">
              <w:rPr>
                <w:rFonts w:ascii="Arial" w:hAnsi="Arial" w:cs="Arial"/>
              </w:rPr>
              <w:t xml:space="preserve"> by the end the year </w:t>
            </w:r>
            <w:r w:rsidRPr="004B7A21">
              <w:rPr>
                <w:rFonts w:ascii="Arial" w:hAnsi="Arial" w:cs="Arial"/>
              </w:rPr>
              <w:t>and some will have a deep understanding.</w:t>
            </w:r>
            <w:r w:rsidR="009C4EF1" w:rsidRPr="004B7A21">
              <w:rPr>
                <w:rFonts w:ascii="Arial" w:hAnsi="Arial" w:cs="Arial"/>
              </w:rPr>
              <w:t xml:space="preserve"> </w:t>
            </w:r>
          </w:p>
          <w:p w:rsidR="00560085" w:rsidRPr="004B7A21" w:rsidRDefault="00560085" w:rsidP="001156E9">
            <w:pPr>
              <w:jc w:val="center"/>
              <w:rPr>
                <w:rFonts w:ascii="Arial" w:hAnsi="Arial" w:cs="Arial"/>
              </w:rPr>
            </w:pPr>
          </w:p>
          <w:p w:rsidR="007F4F2B" w:rsidRPr="004B7A21" w:rsidRDefault="007F4F2B" w:rsidP="001156E9">
            <w:pPr>
              <w:rPr>
                <w:rFonts w:ascii="Arial" w:hAnsi="Arial" w:cs="Arial"/>
                <w:b/>
              </w:rPr>
            </w:pPr>
            <w:r w:rsidRPr="004B7A21">
              <w:rPr>
                <w:rFonts w:ascii="Arial" w:hAnsi="Arial" w:cs="Arial"/>
                <w:b/>
              </w:rPr>
              <w:t>Assessing and Reporting</w:t>
            </w:r>
          </w:p>
          <w:p w:rsidR="007F4F2B" w:rsidRPr="004B7A21" w:rsidRDefault="007606F0" w:rsidP="00396163">
            <w:pPr>
              <w:jc w:val="both"/>
              <w:rPr>
                <w:rFonts w:ascii="Arial" w:hAnsi="Arial" w:cs="Arial"/>
              </w:rPr>
            </w:pPr>
            <w:r w:rsidRPr="004B7A21">
              <w:rPr>
                <w:rFonts w:ascii="Arial" w:hAnsi="Arial" w:cs="Arial"/>
              </w:rPr>
              <w:t>We assess pupils</w:t>
            </w:r>
            <w:r w:rsidR="004F22B0" w:rsidRPr="004B7A21">
              <w:rPr>
                <w:rFonts w:ascii="Arial" w:hAnsi="Arial" w:cs="Arial"/>
              </w:rPr>
              <w:t>’</w:t>
            </w:r>
            <w:r w:rsidR="00396163" w:rsidRPr="004B7A21">
              <w:rPr>
                <w:rFonts w:ascii="Arial" w:hAnsi="Arial" w:cs="Arial"/>
              </w:rPr>
              <w:t xml:space="preserve"> knowledge, skills and understanding in </w:t>
            </w:r>
            <w:r w:rsidR="00072DBD" w:rsidRPr="004B7A21">
              <w:rPr>
                <w:rFonts w:ascii="Arial" w:hAnsi="Arial" w:cs="Arial"/>
              </w:rPr>
              <w:t xml:space="preserve">Music </w:t>
            </w:r>
            <w:r w:rsidRPr="004B7A21">
              <w:rPr>
                <w:rFonts w:ascii="Arial" w:hAnsi="Arial" w:cs="Arial"/>
              </w:rPr>
              <w:t xml:space="preserve">each term </w:t>
            </w:r>
            <w:r w:rsidR="00396163" w:rsidRPr="004B7A21">
              <w:rPr>
                <w:rFonts w:ascii="Arial" w:hAnsi="Arial" w:cs="Arial"/>
              </w:rPr>
              <w:t xml:space="preserve">and use this to plan </w:t>
            </w:r>
            <w:r w:rsidR="00872D00" w:rsidRPr="004B7A21">
              <w:rPr>
                <w:rFonts w:ascii="Arial" w:hAnsi="Arial" w:cs="Arial"/>
              </w:rPr>
              <w:t xml:space="preserve">teaching </w:t>
            </w:r>
            <w:r w:rsidR="00396163" w:rsidRPr="004B7A21">
              <w:rPr>
                <w:rFonts w:ascii="Arial" w:hAnsi="Arial" w:cs="Arial"/>
              </w:rPr>
              <w:t xml:space="preserve">activities that support pupils in </w:t>
            </w:r>
            <w:r w:rsidR="00C44D4C" w:rsidRPr="004B7A21">
              <w:rPr>
                <w:rFonts w:ascii="Arial" w:hAnsi="Arial" w:cs="Arial"/>
              </w:rPr>
              <w:t>meet</w:t>
            </w:r>
            <w:r w:rsidR="00396163" w:rsidRPr="004B7A21">
              <w:rPr>
                <w:rFonts w:ascii="Arial" w:hAnsi="Arial" w:cs="Arial"/>
              </w:rPr>
              <w:t>ing</w:t>
            </w:r>
            <w:r w:rsidR="00C44D4C" w:rsidRPr="004B7A21">
              <w:rPr>
                <w:rFonts w:ascii="Arial" w:hAnsi="Arial" w:cs="Arial"/>
              </w:rPr>
              <w:t xml:space="preserve"> our curriculum expectat</w:t>
            </w:r>
            <w:r w:rsidRPr="004B7A21">
              <w:rPr>
                <w:rFonts w:ascii="Arial" w:hAnsi="Arial" w:cs="Arial"/>
              </w:rPr>
              <w:t>ions for the end of a year.</w:t>
            </w:r>
            <w:r w:rsidR="004F22B0" w:rsidRPr="004B7A21">
              <w:rPr>
                <w:rFonts w:ascii="Arial" w:hAnsi="Arial" w:cs="Arial"/>
              </w:rPr>
              <w:t xml:space="preserve"> Our progression document ensures that pupils have lots of opportunities to deepen and extend their learning throughout each topi</w:t>
            </w:r>
            <w:r w:rsidR="00396163" w:rsidRPr="004B7A21">
              <w:rPr>
                <w:rFonts w:ascii="Arial" w:hAnsi="Arial" w:cs="Arial"/>
              </w:rPr>
              <w:t>c</w:t>
            </w:r>
            <w:r w:rsidR="004F22B0" w:rsidRPr="004B7A21">
              <w:rPr>
                <w:rFonts w:ascii="Arial" w:hAnsi="Arial" w:cs="Arial"/>
              </w:rPr>
              <w:t xml:space="preserve">, </w:t>
            </w:r>
            <w:r w:rsidR="00396163" w:rsidRPr="004B7A21">
              <w:rPr>
                <w:rFonts w:ascii="Arial" w:hAnsi="Arial" w:cs="Arial"/>
              </w:rPr>
              <w:t>over the year and throughout the Key Stage</w:t>
            </w:r>
            <w:r w:rsidR="001514D8" w:rsidRPr="004B7A21">
              <w:rPr>
                <w:rFonts w:ascii="Arial" w:hAnsi="Arial" w:cs="Arial"/>
              </w:rPr>
              <w:t>.</w:t>
            </w:r>
          </w:p>
          <w:p w:rsidR="00BE6B1C" w:rsidRPr="004B7A21" w:rsidRDefault="00BE6B1C" w:rsidP="00396163">
            <w:pPr>
              <w:jc w:val="both"/>
              <w:rPr>
                <w:rFonts w:ascii="Arial" w:hAnsi="Arial" w:cs="Arial"/>
              </w:rPr>
            </w:pPr>
          </w:p>
        </w:tc>
      </w:tr>
      <w:tr w:rsidR="004568B1" w:rsidRPr="004568B1" w:rsidTr="001514D8">
        <w:tc>
          <w:tcPr>
            <w:tcW w:w="10343" w:type="dxa"/>
            <w:shd w:val="clear" w:color="auto" w:fill="F2F2F2" w:themeFill="background1" w:themeFillShade="F2"/>
          </w:tcPr>
          <w:p w:rsidR="004568B1" w:rsidRPr="004B7A21" w:rsidRDefault="004568B1" w:rsidP="001156E9">
            <w:pPr>
              <w:jc w:val="center"/>
              <w:rPr>
                <w:rFonts w:ascii="Arial" w:hAnsi="Arial" w:cs="Arial"/>
                <w:b/>
              </w:rPr>
            </w:pPr>
            <w:r w:rsidRPr="004B7A21">
              <w:rPr>
                <w:rFonts w:ascii="Arial" w:hAnsi="Arial" w:cs="Arial"/>
                <w:b/>
              </w:rPr>
              <w:t>Monitoring, Evaluation and Improvement</w:t>
            </w:r>
          </w:p>
        </w:tc>
      </w:tr>
      <w:tr w:rsidR="004568B1" w:rsidRPr="004568B1" w:rsidTr="001514D8">
        <w:tc>
          <w:tcPr>
            <w:tcW w:w="10343" w:type="dxa"/>
          </w:tcPr>
          <w:p w:rsidR="00BE6B1C" w:rsidRPr="004B7A21" w:rsidRDefault="00E32248" w:rsidP="001514D8">
            <w:pPr>
              <w:jc w:val="both"/>
              <w:rPr>
                <w:rFonts w:ascii="Arial" w:hAnsi="Arial" w:cs="Arial"/>
              </w:rPr>
            </w:pPr>
            <w:r w:rsidRPr="004B7A21">
              <w:rPr>
                <w:rFonts w:ascii="Arial" w:hAnsi="Arial" w:cs="Arial"/>
              </w:rPr>
              <w:t>The role of the</w:t>
            </w:r>
            <w:r w:rsidR="00753AFB" w:rsidRPr="004B7A21">
              <w:rPr>
                <w:rFonts w:ascii="Arial" w:hAnsi="Arial" w:cs="Arial"/>
              </w:rPr>
              <w:t xml:space="preserve"> subject</w:t>
            </w:r>
            <w:r w:rsidRPr="004B7A21">
              <w:rPr>
                <w:rFonts w:ascii="Arial" w:hAnsi="Arial" w:cs="Arial"/>
              </w:rPr>
              <w:t xml:space="preserve"> leader in monitoring pupil outcomes is to audit teachers’ judgements. </w:t>
            </w:r>
            <w:r w:rsidR="00DC2F67" w:rsidRPr="004B7A21">
              <w:rPr>
                <w:rFonts w:ascii="Arial" w:hAnsi="Arial" w:cs="Arial"/>
              </w:rPr>
              <w:t>Leadership time within the school day is planned</w:t>
            </w:r>
            <w:r w:rsidR="001514D8" w:rsidRPr="004B7A21">
              <w:rPr>
                <w:rFonts w:ascii="Arial" w:hAnsi="Arial" w:cs="Arial"/>
              </w:rPr>
              <w:t xml:space="preserve"> carefully</w:t>
            </w:r>
            <w:r w:rsidR="00DC2F67" w:rsidRPr="004B7A21">
              <w:rPr>
                <w:rFonts w:ascii="Arial" w:hAnsi="Arial" w:cs="Arial"/>
              </w:rPr>
              <w:t xml:space="preserve"> so that subject leaders can </w:t>
            </w:r>
            <w:r w:rsidR="001514D8" w:rsidRPr="004B7A21">
              <w:rPr>
                <w:rFonts w:ascii="Arial" w:hAnsi="Arial" w:cs="Arial"/>
              </w:rPr>
              <w:t>effectively monitor and evaluate their subject</w:t>
            </w:r>
            <w:r w:rsidR="00DC2F67" w:rsidRPr="004B7A21">
              <w:rPr>
                <w:rFonts w:ascii="Arial" w:hAnsi="Arial" w:cs="Arial"/>
              </w:rPr>
              <w:t xml:space="preserve">. </w:t>
            </w:r>
            <w:r w:rsidRPr="004B7A21">
              <w:rPr>
                <w:rFonts w:ascii="Arial" w:hAnsi="Arial" w:cs="Arial"/>
              </w:rPr>
              <w:t>The</w:t>
            </w:r>
            <w:r w:rsidR="006648DB" w:rsidRPr="004B7A21">
              <w:rPr>
                <w:rFonts w:ascii="Arial" w:hAnsi="Arial" w:cs="Arial"/>
              </w:rPr>
              <w:t xml:space="preserve"> subject</w:t>
            </w:r>
            <w:r w:rsidRPr="004B7A21">
              <w:rPr>
                <w:rFonts w:ascii="Arial" w:hAnsi="Arial" w:cs="Arial"/>
              </w:rPr>
              <w:t xml:space="preserve"> leader then works collectively with </w:t>
            </w:r>
            <w:r w:rsidR="00072DBD" w:rsidRPr="004B7A21">
              <w:rPr>
                <w:rFonts w:ascii="Arial" w:hAnsi="Arial" w:cs="Arial"/>
              </w:rPr>
              <w:t xml:space="preserve">Trafford Music Service </w:t>
            </w:r>
            <w:r w:rsidRPr="004B7A21">
              <w:rPr>
                <w:rFonts w:ascii="Arial" w:hAnsi="Arial" w:cs="Arial"/>
              </w:rPr>
              <w:t>teachers</w:t>
            </w:r>
            <w:r w:rsidR="006648DB" w:rsidRPr="004B7A21">
              <w:rPr>
                <w:rFonts w:ascii="Arial" w:hAnsi="Arial" w:cs="Arial"/>
              </w:rPr>
              <w:t xml:space="preserve"> and </w:t>
            </w:r>
            <w:r w:rsidR="00072DBD" w:rsidRPr="004B7A21">
              <w:rPr>
                <w:rFonts w:ascii="Arial" w:hAnsi="Arial" w:cs="Arial"/>
              </w:rPr>
              <w:t xml:space="preserve">the </w:t>
            </w:r>
            <w:r w:rsidR="006648DB" w:rsidRPr="004B7A21">
              <w:rPr>
                <w:rFonts w:ascii="Arial" w:hAnsi="Arial" w:cs="Arial"/>
              </w:rPr>
              <w:t>S</w:t>
            </w:r>
            <w:r w:rsidR="001514D8" w:rsidRPr="004B7A21">
              <w:rPr>
                <w:rFonts w:ascii="Arial" w:hAnsi="Arial" w:cs="Arial"/>
              </w:rPr>
              <w:t xml:space="preserve">enior Leadership </w:t>
            </w:r>
            <w:r w:rsidR="006648DB" w:rsidRPr="004B7A21">
              <w:rPr>
                <w:rFonts w:ascii="Arial" w:hAnsi="Arial" w:cs="Arial"/>
              </w:rPr>
              <w:t>T</w:t>
            </w:r>
            <w:r w:rsidR="001514D8" w:rsidRPr="004B7A21">
              <w:rPr>
                <w:rFonts w:ascii="Arial" w:hAnsi="Arial" w:cs="Arial"/>
              </w:rPr>
              <w:t>eam</w:t>
            </w:r>
            <w:r w:rsidRPr="004B7A21">
              <w:rPr>
                <w:rFonts w:ascii="Arial" w:hAnsi="Arial" w:cs="Arial"/>
              </w:rPr>
              <w:t xml:space="preserve"> to examine the </w:t>
            </w:r>
            <w:r w:rsidR="0083439D" w:rsidRPr="004B7A21">
              <w:rPr>
                <w:rFonts w:ascii="Arial" w:hAnsi="Arial" w:cs="Arial"/>
              </w:rPr>
              <w:t>strengths</w:t>
            </w:r>
            <w:r w:rsidR="00EB7B41" w:rsidRPr="004B7A21">
              <w:rPr>
                <w:rFonts w:ascii="Arial" w:hAnsi="Arial" w:cs="Arial"/>
              </w:rPr>
              <w:t xml:space="preserve"> and areas for development in </w:t>
            </w:r>
            <w:r w:rsidR="00072DBD" w:rsidRPr="004B7A21">
              <w:rPr>
                <w:rFonts w:ascii="Arial" w:hAnsi="Arial" w:cs="Arial"/>
              </w:rPr>
              <w:t>Music</w:t>
            </w:r>
            <w:r w:rsidR="00EB7B41" w:rsidRPr="004B7A21">
              <w:rPr>
                <w:rFonts w:ascii="Arial" w:hAnsi="Arial" w:cs="Arial"/>
              </w:rPr>
              <w:t xml:space="preserve"> provision</w:t>
            </w:r>
            <w:r w:rsidRPr="004B7A21">
              <w:rPr>
                <w:rFonts w:ascii="Arial" w:hAnsi="Arial" w:cs="Arial"/>
              </w:rPr>
              <w:t xml:space="preserve">. The </w:t>
            </w:r>
            <w:r w:rsidR="00072DBD" w:rsidRPr="004B7A21">
              <w:rPr>
                <w:rFonts w:ascii="Arial" w:hAnsi="Arial" w:cs="Arial"/>
              </w:rPr>
              <w:t xml:space="preserve">Music </w:t>
            </w:r>
            <w:r w:rsidR="001514D8" w:rsidRPr="004B7A21">
              <w:rPr>
                <w:rFonts w:ascii="Arial" w:hAnsi="Arial" w:cs="Arial"/>
              </w:rPr>
              <w:t xml:space="preserve">subject </w:t>
            </w:r>
            <w:r w:rsidRPr="004B7A21">
              <w:rPr>
                <w:rFonts w:ascii="Arial" w:hAnsi="Arial" w:cs="Arial"/>
              </w:rPr>
              <w:t xml:space="preserve">leader then creates action plans to improve achievement. The </w:t>
            </w:r>
            <w:r w:rsidR="00072DBD" w:rsidRPr="004B7A21">
              <w:rPr>
                <w:rFonts w:ascii="Arial" w:hAnsi="Arial" w:cs="Arial"/>
              </w:rPr>
              <w:t>Music</w:t>
            </w:r>
            <w:r w:rsidR="001514D8" w:rsidRPr="004B7A21">
              <w:rPr>
                <w:rFonts w:ascii="Arial" w:hAnsi="Arial" w:cs="Arial"/>
              </w:rPr>
              <w:t xml:space="preserve"> subject </w:t>
            </w:r>
            <w:r w:rsidRPr="004B7A21">
              <w:rPr>
                <w:rFonts w:ascii="Arial" w:hAnsi="Arial" w:cs="Arial"/>
              </w:rPr>
              <w:t xml:space="preserve">leader keeps track of the </w:t>
            </w:r>
            <w:r w:rsidR="0023174C" w:rsidRPr="004B7A21">
              <w:rPr>
                <w:rFonts w:ascii="Arial" w:hAnsi="Arial" w:cs="Arial"/>
              </w:rPr>
              <w:t>improvement</w:t>
            </w:r>
            <w:r w:rsidR="0083439D" w:rsidRPr="004B7A21">
              <w:rPr>
                <w:rFonts w:ascii="Arial" w:hAnsi="Arial" w:cs="Arial"/>
              </w:rPr>
              <w:t>s</w:t>
            </w:r>
            <w:r w:rsidRPr="004B7A21">
              <w:rPr>
                <w:rFonts w:ascii="Arial" w:hAnsi="Arial" w:cs="Arial"/>
              </w:rPr>
              <w:t xml:space="preserve"> they have secured over time to understand how effective he or she is as a leader.</w:t>
            </w:r>
          </w:p>
        </w:tc>
      </w:tr>
    </w:tbl>
    <w:p w:rsidR="00456627" w:rsidRPr="00396163" w:rsidRDefault="001156E9" w:rsidP="001156E9">
      <w:pPr>
        <w:jc w:val="center"/>
        <w:rPr>
          <w:rFonts w:ascii="Arial" w:hAnsi="Arial" w:cs="Arial"/>
          <w:b/>
          <w:sz w:val="24"/>
          <w:szCs w:val="24"/>
        </w:rPr>
      </w:pPr>
      <w:r w:rsidRPr="00396163">
        <w:rPr>
          <w:rFonts w:ascii="Arial" w:hAnsi="Arial" w:cs="Arial"/>
          <w:b/>
          <w:sz w:val="24"/>
          <w:szCs w:val="24"/>
        </w:rPr>
        <w:t xml:space="preserve">Moss Park Junior School </w:t>
      </w:r>
      <w:r w:rsidR="00072DBD">
        <w:rPr>
          <w:rFonts w:ascii="Arial" w:hAnsi="Arial" w:cs="Arial"/>
          <w:b/>
          <w:sz w:val="24"/>
          <w:szCs w:val="24"/>
        </w:rPr>
        <w:t xml:space="preserve">Music </w:t>
      </w:r>
      <w:r w:rsidRPr="00396163">
        <w:rPr>
          <w:rFonts w:ascii="Arial" w:hAnsi="Arial" w:cs="Arial"/>
          <w:b/>
          <w:sz w:val="24"/>
          <w:szCs w:val="24"/>
        </w:rPr>
        <w:t>Policy</w:t>
      </w:r>
      <w:r w:rsidR="00B706AF">
        <w:rPr>
          <w:rFonts w:ascii="Arial" w:hAnsi="Arial" w:cs="Arial"/>
          <w:b/>
          <w:sz w:val="24"/>
          <w:szCs w:val="24"/>
        </w:rPr>
        <w:t xml:space="preserve"> </w:t>
      </w:r>
    </w:p>
    <w:sectPr w:rsidR="00456627" w:rsidRPr="00396163" w:rsidSect="001156E9">
      <w:pgSz w:w="11906" w:h="16838"/>
      <w:pgMar w:top="720" w:right="720" w:bottom="720" w:left="720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56E9" w:rsidRDefault="001156E9" w:rsidP="001156E9">
      <w:pPr>
        <w:spacing w:after="0" w:line="240" w:lineRule="auto"/>
      </w:pPr>
      <w:r>
        <w:separator/>
      </w:r>
    </w:p>
  </w:endnote>
  <w:endnote w:type="continuationSeparator" w:id="0">
    <w:p w:rsidR="001156E9" w:rsidRDefault="001156E9" w:rsidP="00115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02FF" w:usb1="4000E47F" w:usb2="0000002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56E9" w:rsidRDefault="001156E9" w:rsidP="001156E9">
      <w:pPr>
        <w:spacing w:after="0" w:line="240" w:lineRule="auto"/>
      </w:pPr>
      <w:r>
        <w:separator/>
      </w:r>
    </w:p>
  </w:footnote>
  <w:footnote w:type="continuationSeparator" w:id="0">
    <w:p w:rsidR="001156E9" w:rsidRDefault="001156E9" w:rsidP="001156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42F8F"/>
    <w:multiLevelType w:val="hybridMultilevel"/>
    <w:tmpl w:val="1B84EC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516E2B"/>
    <w:multiLevelType w:val="hybridMultilevel"/>
    <w:tmpl w:val="574682C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8877D8"/>
    <w:multiLevelType w:val="hybridMultilevel"/>
    <w:tmpl w:val="19D8B2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DAD7AAF"/>
    <w:multiLevelType w:val="hybridMultilevel"/>
    <w:tmpl w:val="D508308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9DB1146"/>
    <w:multiLevelType w:val="hybridMultilevel"/>
    <w:tmpl w:val="6B982D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627"/>
    <w:rsid w:val="00013DCF"/>
    <w:rsid w:val="00063D67"/>
    <w:rsid w:val="00072DBD"/>
    <w:rsid w:val="00080E15"/>
    <w:rsid w:val="000E24E8"/>
    <w:rsid w:val="000F484A"/>
    <w:rsid w:val="001156E9"/>
    <w:rsid w:val="00146CB9"/>
    <w:rsid w:val="001514D8"/>
    <w:rsid w:val="00155F50"/>
    <w:rsid w:val="0019714D"/>
    <w:rsid w:val="00204F99"/>
    <w:rsid w:val="00214290"/>
    <w:rsid w:val="0023174C"/>
    <w:rsid w:val="0024630F"/>
    <w:rsid w:val="002B6C82"/>
    <w:rsid w:val="003754BC"/>
    <w:rsid w:val="00396163"/>
    <w:rsid w:val="003E27CE"/>
    <w:rsid w:val="003E7B97"/>
    <w:rsid w:val="004531E6"/>
    <w:rsid w:val="00456627"/>
    <w:rsid w:val="004568B1"/>
    <w:rsid w:val="004B7A21"/>
    <w:rsid w:val="004D3BFB"/>
    <w:rsid w:val="004F22B0"/>
    <w:rsid w:val="00560085"/>
    <w:rsid w:val="00587F6D"/>
    <w:rsid w:val="005D414F"/>
    <w:rsid w:val="006175D0"/>
    <w:rsid w:val="006648DB"/>
    <w:rsid w:val="0069362D"/>
    <w:rsid w:val="00753AFB"/>
    <w:rsid w:val="007606F0"/>
    <w:rsid w:val="0078752A"/>
    <w:rsid w:val="007925E6"/>
    <w:rsid w:val="007F4F2B"/>
    <w:rsid w:val="007F692B"/>
    <w:rsid w:val="0083439D"/>
    <w:rsid w:val="00872D00"/>
    <w:rsid w:val="00883DCA"/>
    <w:rsid w:val="008D6890"/>
    <w:rsid w:val="00926D2C"/>
    <w:rsid w:val="00941466"/>
    <w:rsid w:val="00971336"/>
    <w:rsid w:val="009C4EF1"/>
    <w:rsid w:val="00AA5301"/>
    <w:rsid w:val="00AB43A4"/>
    <w:rsid w:val="00AE164A"/>
    <w:rsid w:val="00B54595"/>
    <w:rsid w:val="00B67ADC"/>
    <w:rsid w:val="00B706AF"/>
    <w:rsid w:val="00BE6B1C"/>
    <w:rsid w:val="00C058AD"/>
    <w:rsid w:val="00C07D5C"/>
    <w:rsid w:val="00C44C37"/>
    <w:rsid w:val="00C44D4C"/>
    <w:rsid w:val="00CA5B3D"/>
    <w:rsid w:val="00CB01E5"/>
    <w:rsid w:val="00CF1017"/>
    <w:rsid w:val="00D259F1"/>
    <w:rsid w:val="00D32418"/>
    <w:rsid w:val="00D372AD"/>
    <w:rsid w:val="00DC2F67"/>
    <w:rsid w:val="00DE6E11"/>
    <w:rsid w:val="00DF2FBD"/>
    <w:rsid w:val="00E32248"/>
    <w:rsid w:val="00EB7B41"/>
    <w:rsid w:val="00F25B59"/>
    <w:rsid w:val="00F54962"/>
    <w:rsid w:val="00F81A08"/>
    <w:rsid w:val="00FA2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5BD93C-6912-45C4-8AE9-C7D393FAA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568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B01E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156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56E9"/>
  </w:style>
  <w:style w:type="paragraph" w:styleId="Footer">
    <w:name w:val="footer"/>
    <w:basedOn w:val="Normal"/>
    <w:link w:val="FooterChar"/>
    <w:uiPriority w:val="99"/>
    <w:unhideWhenUsed/>
    <w:rsid w:val="001156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56E9"/>
  </w:style>
  <w:style w:type="paragraph" w:styleId="BalloonText">
    <w:name w:val="Balloon Text"/>
    <w:basedOn w:val="Normal"/>
    <w:link w:val="BalloonTextChar"/>
    <w:uiPriority w:val="99"/>
    <w:semiHidden/>
    <w:unhideWhenUsed/>
    <w:rsid w:val="007F69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69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496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C5C694-3D50-47CC-B804-66FC8B4A6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Moss Park Junior School</Company>
  <LinksUpToDate>false</LinksUpToDate>
  <CharactersWithSpaces>3744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khigson</dc:creator>
  <cp:keywords/>
  <dc:description/>
  <cp:lastModifiedBy>butlerj</cp:lastModifiedBy>
  <cp:revision>2</cp:revision>
  <cp:lastPrinted>2019-01-23T12:39:00Z</cp:lastPrinted>
  <dcterms:created xsi:type="dcterms:W3CDTF">2019-01-23T12:39:00Z</dcterms:created>
  <dcterms:modified xsi:type="dcterms:W3CDTF">2019-01-23T12:39:00Z</dcterms:modified>
</cp:coreProperties>
</file>